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F21D6" w:rsidRDefault="007E14F9">
      <w:pPr>
        <w:widowControl w:val="0"/>
        <w:jc w:val="center"/>
      </w:pPr>
      <w:r>
        <w:rPr>
          <w:b/>
          <w:sz w:val="32"/>
          <w:szCs w:val="32"/>
        </w:rPr>
        <w:t>Becoming an Affiliate of the NCSA</w:t>
      </w:r>
    </w:p>
    <w:p w:rsidR="00AF21D6" w:rsidRDefault="00AF21D6">
      <w:pPr>
        <w:widowControl w:val="0"/>
        <w:jc w:val="center"/>
      </w:pPr>
    </w:p>
    <w:p w:rsidR="00AF21D6" w:rsidRDefault="007E14F9">
      <w:pPr>
        <w:widowControl w:val="0"/>
      </w:pPr>
      <w:r>
        <w:t>Affiliates of the NCSA enjoy federal tax-exempt status through the National Association’s group exemption. When they complete the process described here, affiliates may begin to operate as non-profit entities without applying to the IRS for tax exemption a</w:t>
      </w:r>
      <w:r>
        <w:t>nd waiting for that agency’s decision. Exemption via affiliation is less expensive than individual IRS exemption and is effective immediately on approval by the NCSA Board of Directors. Affiliates maintain separate books from the NCSA and operate without N</w:t>
      </w:r>
      <w:r>
        <w:t>CSA Board supervision. However, the NCSA may choose to remove affiliate status at any time if the activities of an affiliate organization are in opposition to or undermine the activities of the NCSA.</w:t>
      </w:r>
    </w:p>
    <w:p w:rsidR="00AF21D6" w:rsidRDefault="00AF21D6">
      <w:pPr>
        <w:widowControl w:val="0"/>
      </w:pPr>
    </w:p>
    <w:p w:rsidR="00AF21D6" w:rsidRDefault="007E14F9">
      <w:pPr>
        <w:widowControl w:val="0"/>
        <w:spacing w:after="120"/>
      </w:pPr>
      <w:r>
        <w:t>Associations will receive the following benefits as a r</w:t>
      </w:r>
      <w:r>
        <w:t>esult of affiliation with the NCSA:</w:t>
      </w:r>
    </w:p>
    <w:p w:rsidR="00AF21D6" w:rsidRDefault="007E14F9">
      <w:pPr>
        <w:widowControl w:val="0"/>
        <w:numPr>
          <w:ilvl w:val="0"/>
          <w:numId w:val="3"/>
        </w:numPr>
        <w:spacing w:after="120"/>
        <w:ind w:hanging="360"/>
        <w:contextualSpacing/>
      </w:pPr>
      <w:r>
        <w:t xml:space="preserve">Immediate tax exempt status </w:t>
      </w:r>
      <w:r>
        <w:rPr>
          <w:b/>
        </w:rPr>
        <w:t>upon</w:t>
      </w:r>
      <w:r>
        <w:t xml:space="preserve"> approval of the NCSA Board.</w:t>
      </w:r>
    </w:p>
    <w:p w:rsidR="00AF21D6" w:rsidRDefault="007E14F9">
      <w:pPr>
        <w:widowControl w:val="0"/>
        <w:numPr>
          <w:ilvl w:val="0"/>
          <w:numId w:val="3"/>
        </w:numPr>
        <w:spacing w:after="120"/>
        <w:ind w:hanging="360"/>
        <w:contextualSpacing/>
      </w:pPr>
      <w:r>
        <w:t>Reduced annual NCSA dues for each member of the organization.</w:t>
      </w:r>
    </w:p>
    <w:p w:rsidR="00AF21D6" w:rsidRDefault="007E14F9">
      <w:pPr>
        <w:widowControl w:val="0"/>
        <w:numPr>
          <w:ilvl w:val="0"/>
          <w:numId w:val="3"/>
        </w:numPr>
        <w:spacing w:after="120"/>
        <w:ind w:hanging="360"/>
        <w:contextualSpacing/>
      </w:pPr>
      <w:r>
        <w:t>Networking and referral services, information sharing, and free advertising in the NCSA newslette</w:t>
      </w:r>
      <w:r>
        <w:t>r for local fund-raising, training, and social activities.</w:t>
      </w:r>
    </w:p>
    <w:p w:rsidR="00AF21D6" w:rsidRDefault="007E14F9">
      <w:pPr>
        <w:widowControl w:val="0"/>
        <w:numPr>
          <w:ilvl w:val="0"/>
          <w:numId w:val="3"/>
        </w:numPr>
        <w:spacing w:after="120"/>
        <w:ind w:hanging="360"/>
        <w:contextualSpacing/>
      </w:pPr>
      <w:r>
        <w:t>Representation on the NCSA board by an elected at-large director of affiliates.</w:t>
      </w:r>
    </w:p>
    <w:p w:rsidR="00AF21D6" w:rsidRDefault="007E14F9">
      <w:pPr>
        <w:widowControl w:val="0"/>
        <w:numPr>
          <w:ilvl w:val="0"/>
          <w:numId w:val="3"/>
        </w:numPr>
        <w:spacing w:after="120"/>
        <w:ind w:hanging="360"/>
        <w:contextualSpacing/>
      </w:pPr>
      <w:r>
        <w:t>May apply to NCSA for small grants for specific projects.</w:t>
      </w:r>
    </w:p>
    <w:p w:rsidR="00AF21D6" w:rsidRDefault="00AF21D6">
      <w:pPr>
        <w:widowControl w:val="0"/>
      </w:pPr>
    </w:p>
    <w:p w:rsidR="00AF21D6" w:rsidRDefault="007E14F9">
      <w:pPr>
        <w:widowControl w:val="0"/>
      </w:pPr>
      <w:r>
        <w:t xml:space="preserve">The NCSA Board meets </w:t>
      </w:r>
      <w:r>
        <w:rPr>
          <w:b/>
        </w:rPr>
        <w:t>face to face twice a year, although o</w:t>
      </w:r>
      <w:r>
        <w:rPr>
          <w:b/>
        </w:rPr>
        <w:t>nline meetings occur during the interim</w:t>
      </w:r>
      <w:r>
        <w:t>. Applications for affiliate status will be considered at Board meetings. A schedule of meetings can be found on the NCSA web site under “Events” (</w:t>
      </w:r>
      <w:hyperlink r:id="rId8">
        <w:r>
          <w:rPr>
            <w:color w:val="0000FF"/>
            <w:u w:val="single"/>
          </w:rPr>
          <w:t>www.cuedspeech.org</w:t>
        </w:r>
      </w:hyperlink>
      <w:r>
        <w:t>). A re</w:t>
      </w:r>
      <w:r>
        <w:t xml:space="preserve">presentative from your organization is encouraged to attend the Board meeting at which your application will be considered; however, this is not a requirement. </w:t>
      </w:r>
    </w:p>
    <w:p w:rsidR="00AF21D6" w:rsidRDefault="00AF21D6">
      <w:pPr>
        <w:widowControl w:val="0"/>
      </w:pPr>
    </w:p>
    <w:p w:rsidR="00AF21D6" w:rsidRDefault="007E14F9">
      <w:pPr>
        <w:widowControl w:val="0"/>
        <w:spacing w:after="120"/>
      </w:pPr>
      <w:r>
        <w:t xml:space="preserve">Upon receiving NCSA approval of this application, you will be asked to remit a $75 first-year </w:t>
      </w:r>
      <w:r>
        <w:t xml:space="preserve">affiliation fee payable to the NCSA.  To maintain your tax exempt status in the future, each year you will need to:  </w:t>
      </w:r>
    </w:p>
    <w:p w:rsidR="00AF21D6" w:rsidRDefault="007E14F9" w:rsidP="001A6BC1">
      <w:pPr>
        <w:widowControl w:val="0"/>
        <w:numPr>
          <w:ilvl w:val="0"/>
          <w:numId w:val="2"/>
        </w:numPr>
        <w:spacing w:after="120"/>
        <w:ind w:hanging="360"/>
        <w:contextualSpacing/>
      </w:pPr>
      <w:r>
        <w:t>Remit annual dues ($</w:t>
      </w:r>
      <w:r w:rsidR="001A6BC1">
        <w:t>50</w:t>
      </w:r>
      <w:r>
        <w:t>, subject to change)</w:t>
      </w:r>
    </w:p>
    <w:p w:rsidR="00AF21D6" w:rsidRDefault="007E14F9">
      <w:pPr>
        <w:widowControl w:val="0"/>
        <w:numPr>
          <w:ilvl w:val="0"/>
          <w:numId w:val="2"/>
        </w:numPr>
        <w:spacing w:after="120"/>
        <w:ind w:hanging="360"/>
        <w:contextualSpacing/>
      </w:pPr>
      <w:r>
        <w:t>Provide a current list of members with their contact information (required by the IRS)</w:t>
      </w:r>
    </w:p>
    <w:p w:rsidR="00AF21D6" w:rsidRDefault="007E14F9">
      <w:pPr>
        <w:widowControl w:val="0"/>
        <w:numPr>
          <w:ilvl w:val="0"/>
          <w:numId w:val="2"/>
        </w:numPr>
        <w:spacing w:after="120"/>
        <w:ind w:hanging="360"/>
        <w:contextualSpacing/>
      </w:pPr>
      <w:r>
        <w:t>Submit i</w:t>
      </w:r>
      <w:r>
        <w:t xml:space="preserve">nformation about events (social, workshops, camps, etc.) at </w:t>
      </w:r>
      <w:hyperlink r:id="rId9">
        <w:r>
          <w:rPr>
            <w:color w:val="0000FF"/>
            <w:u w:val="single"/>
          </w:rPr>
          <w:t>www.cuedspeech.com</w:t>
        </w:r>
      </w:hyperlink>
      <w:r>
        <w:t xml:space="preserve"> or directly to </w:t>
      </w:r>
      <w:hyperlink r:id="rId10">
        <w:r>
          <w:rPr>
            <w:color w:val="0000FF"/>
            <w:u w:val="single"/>
          </w:rPr>
          <w:t>info@cuedspeech.org</w:t>
        </w:r>
      </w:hyperlink>
    </w:p>
    <w:p w:rsidR="00AF21D6" w:rsidRDefault="007E14F9">
      <w:pPr>
        <w:widowControl w:val="0"/>
        <w:numPr>
          <w:ilvl w:val="0"/>
          <w:numId w:val="2"/>
        </w:numPr>
        <w:spacing w:after="120"/>
        <w:ind w:hanging="360"/>
        <w:contextualSpacing/>
      </w:pPr>
      <w:r>
        <w:t>Submit copies of informational items as they are cr</w:t>
      </w:r>
      <w:r>
        <w:t>eated (brochures, information sheets, etc.)</w:t>
      </w:r>
    </w:p>
    <w:p w:rsidR="00AF21D6" w:rsidRDefault="00AF21D6">
      <w:pPr>
        <w:widowControl w:val="0"/>
      </w:pPr>
    </w:p>
    <w:p w:rsidR="00AF21D6" w:rsidRDefault="007E14F9">
      <w:pPr>
        <w:widowControl w:val="0"/>
      </w:pPr>
      <w:r>
        <w:t>Questions about how to complete the application form or the benefits of being an NCSA affiliate should be directed to:</w:t>
      </w:r>
    </w:p>
    <w:p w:rsidR="00AF21D6" w:rsidRDefault="00AF21D6">
      <w:pPr>
        <w:widowControl w:val="0"/>
      </w:pPr>
    </w:p>
    <w:p w:rsidR="00AF21D6" w:rsidRDefault="007E14F9">
      <w:pPr>
        <w:widowControl w:val="0"/>
      </w:pPr>
      <w:r>
        <w:tab/>
        <w:t xml:space="preserve"> Sarina Roffe at 800-459-3529 or info@cuedspeech.org</w:t>
      </w:r>
    </w:p>
    <w:p w:rsidR="00AF21D6" w:rsidRDefault="007E14F9">
      <w:r>
        <w:br w:type="page"/>
      </w:r>
    </w:p>
    <w:p w:rsidR="00AF21D6" w:rsidRDefault="007E14F9">
      <w:pPr>
        <w:widowControl w:val="0"/>
        <w:spacing w:after="120"/>
        <w:jc w:val="center"/>
      </w:pPr>
      <w:r>
        <w:t>Application for Becoming an NCSA Affiliate</w:t>
      </w:r>
    </w:p>
    <w:p w:rsidR="00AF21D6" w:rsidRDefault="007E14F9">
      <w:pPr>
        <w:widowControl w:val="0"/>
      </w:pPr>
      <w:r>
        <w:t>Name of Organization: ___________________________________________________________</w:t>
      </w:r>
    </w:p>
    <w:p w:rsidR="00AF21D6" w:rsidRDefault="007E14F9">
      <w:pPr>
        <w:widowControl w:val="0"/>
      </w:pPr>
      <w:r>
        <w:t>Primary Contact Person: _________________________________________________________</w:t>
      </w:r>
    </w:p>
    <w:p w:rsidR="00AF21D6" w:rsidRDefault="007E14F9">
      <w:pPr>
        <w:widowControl w:val="0"/>
      </w:pPr>
      <w:r>
        <w:t xml:space="preserve">Street Address: </w:t>
      </w:r>
      <w:r>
        <w:tab/>
        <w:t>________________________________</w:t>
      </w:r>
      <w:r>
        <w:t>____________________________</w:t>
      </w:r>
    </w:p>
    <w:p w:rsidR="00AF21D6" w:rsidRDefault="007E14F9">
      <w:pPr>
        <w:widowControl w:val="0"/>
      </w:pPr>
      <w:r>
        <w:t>City/State/ZIP:</w:t>
      </w:r>
      <w:r>
        <w:tab/>
        <w:t>____________________________________________________________</w:t>
      </w:r>
    </w:p>
    <w:p w:rsidR="00AF21D6" w:rsidRDefault="007E14F9">
      <w:pPr>
        <w:widowControl w:val="0"/>
      </w:pPr>
      <w:r>
        <w:t xml:space="preserve">Phone: </w:t>
      </w:r>
      <w:r>
        <w:tab/>
      </w:r>
      <w:r>
        <w:tab/>
        <w:t>____________________________________________________________</w:t>
      </w:r>
    </w:p>
    <w:p w:rsidR="00AF21D6" w:rsidRDefault="007E14F9">
      <w:pPr>
        <w:widowControl w:val="0"/>
      </w:pPr>
      <w:r>
        <w:t>Email:</w:t>
      </w:r>
      <w:r>
        <w:tab/>
      </w:r>
      <w:r>
        <w:tab/>
      </w:r>
      <w:r>
        <w:tab/>
        <w:t>____________________________________________________________</w:t>
      </w:r>
    </w:p>
    <w:p w:rsidR="00AF21D6" w:rsidRDefault="00AF21D6">
      <w:pPr>
        <w:widowControl w:val="0"/>
      </w:pPr>
    </w:p>
    <w:p w:rsidR="00AF21D6" w:rsidRDefault="007E14F9">
      <w:pPr>
        <w:widowControl w:val="0"/>
      </w:pPr>
      <w:r>
        <w:t>The _____</w:t>
      </w:r>
      <w:r>
        <w:t>_________________________________________ intends to operate as a subordinate of the National Cued Speech Association (NCSA) in accordance with NCSA’s mission and bylaws.</w:t>
      </w:r>
    </w:p>
    <w:p w:rsidR="00AF21D6" w:rsidRDefault="007E14F9">
      <w:pPr>
        <w:widowControl w:val="0"/>
        <w:numPr>
          <w:ilvl w:val="0"/>
          <w:numId w:val="1"/>
        </w:numPr>
        <w:spacing w:after="120"/>
        <w:ind w:hanging="288"/>
        <w:contextualSpacing/>
      </w:pPr>
      <w:r>
        <w:t>Our group was organized on (date) ___________________________________</w:t>
      </w:r>
    </w:p>
    <w:p w:rsidR="00AF21D6" w:rsidRDefault="007E14F9">
      <w:pPr>
        <w:widowControl w:val="0"/>
        <w:numPr>
          <w:ilvl w:val="0"/>
          <w:numId w:val="1"/>
        </w:numPr>
        <w:spacing w:after="120"/>
        <w:ind w:hanging="288"/>
        <w:contextualSpacing/>
      </w:pPr>
      <w:r>
        <w:t>At this time, o</w:t>
      </w:r>
      <w:r>
        <w:t>ur group is: tax exempt _____        incorporated _____   neither_____.</w:t>
      </w:r>
    </w:p>
    <w:p w:rsidR="00AF21D6" w:rsidRDefault="007E14F9">
      <w:pPr>
        <w:widowControl w:val="0"/>
        <w:spacing w:after="120"/>
      </w:pPr>
      <w:r>
        <w:t>Please include the following attachments:</w:t>
      </w:r>
    </w:p>
    <w:p w:rsidR="00AF21D6" w:rsidRDefault="007E14F9">
      <w:pPr>
        <w:widowControl w:val="0"/>
        <w:numPr>
          <w:ilvl w:val="0"/>
          <w:numId w:val="1"/>
        </w:numPr>
        <w:spacing w:after="120"/>
        <w:ind w:hanging="288"/>
        <w:contextualSpacing/>
      </w:pPr>
      <w:r>
        <w:t>A list of officers indicating, each officer’s title, address (street, city, state, ZIP code), email address, and phone number.</w:t>
      </w:r>
    </w:p>
    <w:p w:rsidR="00AF21D6" w:rsidRDefault="007E14F9">
      <w:pPr>
        <w:widowControl w:val="0"/>
        <w:numPr>
          <w:ilvl w:val="0"/>
          <w:numId w:val="1"/>
        </w:numPr>
        <w:spacing w:after="120"/>
        <w:ind w:hanging="288"/>
        <w:contextualSpacing/>
      </w:pPr>
      <w:r>
        <w:t>A list of group</w:t>
      </w:r>
      <w:r>
        <w:t xml:space="preserve"> members and their addresses (if appropriate)</w:t>
      </w:r>
    </w:p>
    <w:p w:rsidR="00AF21D6" w:rsidRDefault="007E14F9">
      <w:pPr>
        <w:widowControl w:val="0"/>
        <w:numPr>
          <w:ilvl w:val="0"/>
          <w:numId w:val="1"/>
        </w:numPr>
        <w:spacing w:after="120"/>
        <w:ind w:hanging="288"/>
        <w:contextualSpacing/>
      </w:pPr>
      <w:r>
        <w:t>A copy of the organization’s bylaws</w:t>
      </w:r>
    </w:p>
    <w:p w:rsidR="00AF21D6" w:rsidRDefault="007E14F9">
      <w:pPr>
        <w:widowControl w:val="0"/>
        <w:numPr>
          <w:ilvl w:val="0"/>
          <w:numId w:val="1"/>
        </w:numPr>
        <w:spacing w:after="120"/>
        <w:ind w:hanging="288"/>
        <w:contextualSpacing/>
      </w:pPr>
      <w:r>
        <w:t>A copy of any promotional materials (if available) created by the organization (brochure, flyer, logo, information sheets, etc.)</w:t>
      </w:r>
    </w:p>
    <w:p w:rsidR="00AF21D6" w:rsidRDefault="007E14F9">
      <w:pPr>
        <w:widowControl w:val="0"/>
        <w:numPr>
          <w:ilvl w:val="0"/>
          <w:numId w:val="1"/>
        </w:numPr>
        <w:spacing w:after="120"/>
        <w:ind w:hanging="288"/>
        <w:contextualSpacing/>
      </w:pPr>
      <w:r>
        <w:t>A completed IRS Form SS-4 requesting a federa</w:t>
      </w:r>
      <w:r>
        <w:t xml:space="preserve">l employer identification number (if needed) </w:t>
      </w:r>
      <w:r>
        <w:rPr>
          <w:b/>
        </w:rPr>
        <w:t>Send it to the IRS and send a copy to the NCSA. When the number is received, it must be given to the NCSA Executive Director.</w:t>
      </w:r>
    </w:p>
    <w:p w:rsidR="00AF21D6" w:rsidRDefault="00AF21D6">
      <w:pPr>
        <w:widowControl w:val="0"/>
      </w:pPr>
    </w:p>
    <w:p w:rsidR="00AF21D6" w:rsidRDefault="007E14F9">
      <w:pPr>
        <w:widowControl w:val="0"/>
      </w:pPr>
      <w:r>
        <w:t>Completed application should be sent to:</w:t>
      </w:r>
    </w:p>
    <w:p w:rsidR="00AF21D6" w:rsidRDefault="007E14F9">
      <w:pPr>
        <w:widowControl w:val="0"/>
        <w:ind w:left="1080"/>
      </w:pPr>
      <w:r>
        <w:t xml:space="preserve">National Cued Speech Association </w:t>
      </w:r>
    </w:p>
    <w:p w:rsidR="00AF21D6" w:rsidRDefault="001A6BC1">
      <w:pPr>
        <w:widowControl w:val="0"/>
        <w:ind w:left="1080"/>
      </w:pPr>
      <w:r>
        <w:t>3603 Quentin Road</w:t>
      </w:r>
    </w:p>
    <w:p w:rsidR="00AF21D6" w:rsidRDefault="007E14F9" w:rsidP="001A6BC1">
      <w:pPr>
        <w:widowControl w:val="0"/>
        <w:ind w:left="1080"/>
      </w:pPr>
      <w:r>
        <w:t>Brooklyn, NY 1123</w:t>
      </w:r>
      <w:r w:rsidR="001A6BC1">
        <w:t>4</w:t>
      </w:r>
    </w:p>
    <w:p w:rsidR="00AF21D6" w:rsidRDefault="00AF21D6">
      <w:pPr>
        <w:widowControl w:val="0"/>
      </w:pPr>
    </w:p>
    <w:p w:rsidR="00AF21D6" w:rsidRDefault="00AF21D6">
      <w:pPr>
        <w:widowControl w:val="0"/>
      </w:pPr>
    </w:p>
    <w:p w:rsidR="00AF21D6" w:rsidRDefault="00AF21D6">
      <w:pPr>
        <w:widowControl w:val="0"/>
      </w:pPr>
    </w:p>
    <w:p w:rsidR="00AF21D6" w:rsidRDefault="007E14F9">
      <w:pPr>
        <w:widowControl w:val="0"/>
      </w:pPr>
      <w:r>
        <w:t>Received by NCSA: ___________________________________________ (Date)</w:t>
      </w:r>
    </w:p>
    <w:p w:rsidR="00AF21D6" w:rsidRDefault="00AF21D6">
      <w:pPr>
        <w:widowControl w:val="0"/>
      </w:pPr>
    </w:p>
    <w:p w:rsidR="00AF21D6" w:rsidRDefault="007E14F9">
      <w:pPr>
        <w:widowControl w:val="0"/>
      </w:pPr>
      <w:r>
        <w:rPr>
          <w:b/>
        </w:rPr>
        <w:t>Approved by NCSA Board: ____________________________________</w:t>
      </w:r>
      <w:proofErr w:type="gramStart"/>
      <w:r>
        <w:rPr>
          <w:b/>
        </w:rPr>
        <w:t>_(</w:t>
      </w:r>
      <w:proofErr w:type="gramEnd"/>
      <w:r>
        <w:rPr>
          <w:b/>
        </w:rPr>
        <w:t>Date)</w:t>
      </w:r>
    </w:p>
    <w:p w:rsidR="00AF21D6" w:rsidRDefault="00AF21D6">
      <w:pPr>
        <w:widowControl w:val="0"/>
      </w:pPr>
    </w:p>
    <w:sectPr w:rsidR="00AF21D6">
      <w:headerReference w:type="defaul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4F9" w:rsidRDefault="007E14F9">
      <w:r>
        <w:separator/>
      </w:r>
    </w:p>
  </w:endnote>
  <w:endnote w:type="continuationSeparator" w:id="0">
    <w:p w:rsidR="007E14F9" w:rsidRDefault="007E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4F9" w:rsidRDefault="007E14F9">
      <w:r>
        <w:separator/>
      </w:r>
    </w:p>
  </w:footnote>
  <w:footnote w:type="continuationSeparator" w:id="0">
    <w:p w:rsidR="007E14F9" w:rsidRDefault="007E1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1D6" w:rsidRDefault="00AF21D6">
    <w:pPr>
      <w:widowControl w:val="0"/>
      <w:jc w:val="center"/>
    </w:pPr>
  </w:p>
  <w:p w:rsidR="00AF21D6" w:rsidRDefault="007E14F9">
    <w:pPr>
      <w:widowControl w:val="0"/>
      <w:jc w:val="center"/>
    </w:pPr>
    <w:r>
      <w:t>DEAF CHILDREN’S LITERACY PROJECT</w:t>
    </w:r>
  </w:p>
  <w:p w:rsidR="00AF21D6" w:rsidRDefault="00AF21D6">
    <w:pPr>
      <w:pBdr>
        <w:top w:val="single" w:sz="4" w:space="1" w:color="auto"/>
      </w:pBdr>
    </w:pPr>
  </w:p>
  <w:p w:rsidR="00AF21D6" w:rsidRDefault="00AF21D6">
    <w:pPr>
      <w:widowControl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0203"/>
    <w:multiLevelType w:val="multilevel"/>
    <w:tmpl w:val="C834F6F6"/>
    <w:lvl w:ilvl="0">
      <w:start w:val="1"/>
      <w:numFmt w:val="bullet"/>
      <w:lvlText w:val="●"/>
      <w:lvlJc w:val="left"/>
      <w:pPr>
        <w:ind w:left="648" w:firstLine="576"/>
      </w:pPr>
      <w:rPr>
        <w:rFonts w:ascii="Verdana" w:eastAsia="Verdana" w:hAnsi="Verdana" w:cs="Verdana"/>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1">
    <w:nsid w:val="6AF50461"/>
    <w:multiLevelType w:val="multilevel"/>
    <w:tmpl w:val="6F44FFFC"/>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bullet"/>
      <w:lvlText w:val="○"/>
      <w:lvlJc w:val="left"/>
      <w:pPr>
        <w:ind w:left="1440" w:firstLine="1440"/>
      </w:pPr>
      <w:rPr>
        <w:rFonts w:ascii="Courier New" w:eastAsia="Courier New" w:hAnsi="Courier New" w:cs="Courier New"/>
        <w:b w:val="0"/>
        <w:i w:val="0"/>
        <w:smallCaps w:val="0"/>
        <w:strike w:val="0"/>
        <w:color w:val="000000"/>
        <w:sz w:val="20"/>
        <w:szCs w:val="20"/>
        <w:u w:val="none"/>
        <w:vertAlign w:val="baseline"/>
      </w:rPr>
    </w:lvl>
    <w:lvl w:ilvl="2">
      <w:start w:val="1"/>
      <w:numFmt w:val="bullet"/>
      <w:lvlText w:val="■"/>
      <w:lvlJc w:val="left"/>
      <w:pPr>
        <w:ind w:left="2160" w:firstLine="2160"/>
      </w:pPr>
      <w:rPr>
        <w:rFonts w:ascii="Verdana" w:eastAsia="Verdana" w:hAnsi="Verdana" w:cs="Verdana"/>
        <w:b w:val="0"/>
        <w:i w:val="0"/>
        <w:smallCaps w:val="0"/>
        <w:strike w:val="0"/>
        <w:color w:val="000000"/>
        <w:sz w:val="20"/>
        <w:szCs w:val="20"/>
        <w:u w:val="none"/>
        <w:vertAlign w:val="baseline"/>
      </w:rPr>
    </w:lvl>
    <w:lvl w:ilvl="3">
      <w:start w:val="1"/>
      <w:numFmt w:val="bullet"/>
      <w:lvlText w:val="●"/>
      <w:lvlJc w:val="left"/>
      <w:pPr>
        <w:ind w:left="2880" w:firstLine="2880"/>
      </w:pPr>
      <w:rPr>
        <w:rFonts w:ascii="Verdana" w:eastAsia="Verdana" w:hAnsi="Verdana" w:cs="Verdana"/>
        <w:b w:val="0"/>
        <w:i w:val="0"/>
        <w:smallCaps w:val="0"/>
        <w:strike w:val="0"/>
        <w:color w:val="000000"/>
        <w:sz w:val="20"/>
        <w:szCs w:val="20"/>
        <w:u w:val="none"/>
        <w:vertAlign w:val="baseline"/>
      </w:rPr>
    </w:lvl>
    <w:lvl w:ilvl="4">
      <w:start w:val="1"/>
      <w:numFmt w:val="bullet"/>
      <w:lvlText w:val="○"/>
      <w:lvlJc w:val="left"/>
      <w:pPr>
        <w:ind w:left="3600" w:firstLine="3600"/>
      </w:pPr>
      <w:rPr>
        <w:rFonts w:ascii="Courier New" w:eastAsia="Courier New" w:hAnsi="Courier New" w:cs="Courier New"/>
        <w:b w:val="0"/>
        <w:i w:val="0"/>
        <w:smallCaps w:val="0"/>
        <w:strike w:val="0"/>
        <w:color w:val="000000"/>
        <w:sz w:val="20"/>
        <w:szCs w:val="20"/>
        <w:u w:val="none"/>
        <w:vertAlign w:val="baseline"/>
      </w:rPr>
    </w:lvl>
    <w:lvl w:ilvl="5">
      <w:start w:val="1"/>
      <w:numFmt w:val="bullet"/>
      <w:lvlText w:val="■"/>
      <w:lvlJc w:val="left"/>
      <w:pPr>
        <w:ind w:left="4320" w:firstLine="4320"/>
      </w:pPr>
      <w:rPr>
        <w:rFonts w:ascii="Verdana" w:eastAsia="Verdana" w:hAnsi="Verdana" w:cs="Verdana"/>
        <w:b w:val="0"/>
        <w:i w:val="0"/>
        <w:smallCaps w:val="0"/>
        <w:strike w:val="0"/>
        <w:color w:val="000000"/>
        <w:sz w:val="20"/>
        <w:szCs w:val="20"/>
        <w:u w:val="none"/>
        <w:vertAlign w:val="baseline"/>
      </w:rPr>
    </w:lvl>
    <w:lvl w:ilvl="6">
      <w:start w:val="1"/>
      <w:numFmt w:val="bullet"/>
      <w:lvlText w:val="●"/>
      <w:lvlJc w:val="left"/>
      <w:pPr>
        <w:ind w:left="5040" w:firstLine="5040"/>
      </w:pPr>
      <w:rPr>
        <w:rFonts w:ascii="Verdana" w:eastAsia="Verdana" w:hAnsi="Verdana" w:cs="Verdana"/>
        <w:b w:val="0"/>
        <w:i w:val="0"/>
        <w:smallCaps w:val="0"/>
        <w:strike w:val="0"/>
        <w:color w:val="000000"/>
        <w:sz w:val="20"/>
        <w:szCs w:val="20"/>
        <w:u w:val="none"/>
        <w:vertAlign w:val="baseline"/>
      </w:rPr>
    </w:lvl>
    <w:lvl w:ilvl="7">
      <w:start w:val="1"/>
      <w:numFmt w:val="bullet"/>
      <w:lvlText w:val="○"/>
      <w:lvlJc w:val="left"/>
      <w:pPr>
        <w:ind w:left="5760" w:firstLine="5760"/>
      </w:pPr>
      <w:rPr>
        <w:rFonts w:ascii="Courier New" w:eastAsia="Courier New" w:hAnsi="Courier New" w:cs="Courier New"/>
        <w:b w:val="0"/>
        <w:i w:val="0"/>
        <w:smallCaps w:val="0"/>
        <w:strike w:val="0"/>
        <w:color w:val="000000"/>
        <w:sz w:val="20"/>
        <w:szCs w:val="20"/>
        <w:u w:val="none"/>
        <w:vertAlign w:val="baseline"/>
      </w:rPr>
    </w:lvl>
    <w:lvl w:ilvl="8">
      <w:start w:val="1"/>
      <w:numFmt w:val="bullet"/>
      <w:lvlText w:val="■"/>
      <w:lvlJc w:val="left"/>
      <w:pPr>
        <w:ind w:left="6480" w:firstLine="6480"/>
      </w:pPr>
      <w:rPr>
        <w:rFonts w:ascii="Verdana" w:eastAsia="Verdana" w:hAnsi="Verdana" w:cs="Verdana"/>
        <w:b w:val="0"/>
        <w:i w:val="0"/>
        <w:smallCaps w:val="0"/>
        <w:strike w:val="0"/>
        <w:color w:val="000000"/>
        <w:sz w:val="20"/>
        <w:szCs w:val="20"/>
        <w:u w:val="none"/>
        <w:vertAlign w:val="baseline"/>
      </w:rPr>
    </w:lvl>
  </w:abstractNum>
  <w:abstractNum w:abstractNumId="2">
    <w:nsid w:val="7A5848CD"/>
    <w:multiLevelType w:val="multilevel"/>
    <w:tmpl w:val="29143002"/>
    <w:lvl w:ilvl="0">
      <w:start w:val="1"/>
      <w:numFmt w:val="decimal"/>
      <w:lvlText w:val="%1."/>
      <w:lvlJc w:val="left"/>
      <w:pPr>
        <w:ind w:left="720" w:firstLine="720"/>
      </w:pPr>
      <w:rPr>
        <w:rFonts w:ascii="Times New Roman" w:eastAsia="Times New Roman" w:hAnsi="Times New Roman" w:cs="Times New Roman"/>
        <w:b w:val="0"/>
        <w:i w:val="0"/>
        <w:smallCaps w:val="0"/>
        <w:strike w:val="0"/>
        <w:color w:val="000000"/>
        <w:sz w:val="20"/>
        <w:szCs w:val="20"/>
        <w:u w:val="none"/>
        <w:vertAlign w:val="baseline"/>
      </w:rPr>
    </w:lvl>
    <w:lvl w:ilvl="1">
      <w:start w:val="1"/>
      <w:numFmt w:val="lowerLetter"/>
      <w:lvlText w:val="%2."/>
      <w:lvlJc w:val="left"/>
      <w:pPr>
        <w:ind w:left="1440" w:firstLine="144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2160" w:firstLine="21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firstLine="288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firstLine="360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4320" w:firstLine="432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firstLine="504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firstLine="57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480" w:firstLine="6480"/>
      </w:pPr>
      <w:rPr>
        <w:rFonts w:ascii="Times New Roman" w:eastAsia="Times New Roman" w:hAnsi="Times New Roman" w:cs="Times New Roman"/>
        <w:b w:val="0"/>
        <w:i w:val="0"/>
        <w:smallCaps w:val="0"/>
        <w:strike w:val="0"/>
        <w:color w:val="000000"/>
        <w:sz w:val="20"/>
        <w:szCs w:val="20"/>
        <w:u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F21D6"/>
    <w:rsid w:val="001A6BC1"/>
    <w:rsid w:val="007E14F9"/>
    <w:rsid w:val="00AF21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contextualSpacing/>
      <w:outlineLvl w:val="0"/>
    </w:pPr>
    <w:rPr>
      <w:rFonts w:ascii="Arial" w:eastAsia="Arial" w:hAnsi="Arial" w:cs="Arial"/>
      <w:b/>
      <w:sz w:val="32"/>
      <w:szCs w:val="32"/>
    </w:rPr>
  </w:style>
  <w:style w:type="paragraph" w:styleId="Heading2">
    <w:name w:val="heading 2"/>
    <w:basedOn w:val="Normal"/>
    <w:next w:val="Normal"/>
    <w:pPr>
      <w:keepNext/>
      <w:keepLines/>
      <w:spacing w:before="240" w:after="60"/>
      <w:contextualSpacing/>
      <w:outlineLvl w:val="1"/>
    </w:pPr>
    <w:rPr>
      <w:rFonts w:ascii="Arial" w:eastAsia="Arial" w:hAnsi="Arial" w:cs="Arial"/>
      <w:b/>
      <w:i/>
      <w:sz w:val="28"/>
      <w:szCs w:val="28"/>
    </w:rPr>
  </w:style>
  <w:style w:type="paragraph" w:styleId="Heading3">
    <w:name w:val="heading 3"/>
    <w:basedOn w:val="Normal"/>
    <w:next w:val="Normal"/>
    <w:pPr>
      <w:keepNext/>
      <w:keepLines/>
      <w:spacing w:before="240" w:after="60"/>
      <w:contextualSpacing/>
      <w:outlineLvl w:val="2"/>
    </w:pPr>
    <w:rPr>
      <w:rFonts w:ascii="Arial" w:eastAsia="Arial" w:hAnsi="Arial" w:cs="Arial"/>
      <w:b/>
      <w:sz w:val="26"/>
      <w:szCs w:val="26"/>
    </w:rPr>
  </w:style>
  <w:style w:type="paragraph" w:styleId="Heading4">
    <w:name w:val="heading 4"/>
    <w:basedOn w:val="Normal"/>
    <w:next w:val="Normal"/>
    <w:pPr>
      <w:keepNext/>
      <w:keepLines/>
      <w:spacing w:before="240" w:after="60"/>
      <w:contextualSpacing/>
      <w:outlineLvl w:val="3"/>
    </w:pPr>
    <w:rPr>
      <w:b/>
      <w:sz w:val="28"/>
      <w:szCs w:val="28"/>
    </w:rPr>
  </w:style>
  <w:style w:type="paragraph" w:styleId="Heading5">
    <w:name w:val="heading 5"/>
    <w:basedOn w:val="Normal"/>
    <w:next w:val="Normal"/>
    <w:pPr>
      <w:keepNext/>
      <w:keepLines/>
      <w:spacing w:before="240" w:after="60"/>
      <w:contextualSpacing/>
      <w:outlineLvl w:val="4"/>
    </w:pPr>
    <w:rPr>
      <w:b/>
      <w:i/>
      <w:sz w:val="26"/>
      <w:szCs w:val="26"/>
    </w:rPr>
  </w:style>
  <w:style w:type="paragraph" w:styleId="Heading6">
    <w:name w:val="heading 6"/>
    <w:basedOn w:val="Normal"/>
    <w:next w:val="Normal"/>
    <w:pPr>
      <w:keepNext/>
      <w:keepLines/>
      <w:spacing w:before="240" w:after="60"/>
      <w:contextualSpacing/>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contextualSpacing/>
      <w:jc w:val="center"/>
    </w:pPr>
    <w:rPr>
      <w:rFonts w:ascii="Arial" w:eastAsia="Arial" w:hAnsi="Arial" w:cs="Arial"/>
      <w:b/>
      <w:sz w:val="32"/>
      <w:szCs w:val="32"/>
    </w:rPr>
  </w:style>
  <w:style w:type="paragraph" w:styleId="Subtitle">
    <w:name w:val="Subtitle"/>
    <w:basedOn w:val="Normal"/>
    <w:next w:val="Normal"/>
    <w:pPr>
      <w:keepNext/>
      <w:keepLines/>
      <w:spacing w:after="60"/>
      <w:contextualSpacing/>
      <w:jc w:val="center"/>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contextualSpacing/>
      <w:outlineLvl w:val="0"/>
    </w:pPr>
    <w:rPr>
      <w:rFonts w:ascii="Arial" w:eastAsia="Arial" w:hAnsi="Arial" w:cs="Arial"/>
      <w:b/>
      <w:sz w:val="32"/>
      <w:szCs w:val="32"/>
    </w:rPr>
  </w:style>
  <w:style w:type="paragraph" w:styleId="Heading2">
    <w:name w:val="heading 2"/>
    <w:basedOn w:val="Normal"/>
    <w:next w:val="Normal"/>
    <w:pPr>
      <w:keepNext/>
      <w:keepLines/>
      <w:spacing w:before="240" w:after="60"/>
      <w:contextualSpacing/>
      <w:outlineLvl w:val="1"/>
    </w:pPr>
    <w:rPr>
      <w:rFonts w:ascii="Arial" w:eastAsia="Arial" w:hAnsi="Arial" w:cs="Arial"/>
      <w:b/>
      <w:i/>
      <w:sz w:val="28"/>
      <w:szCs w:val="28"/>
    </w:rPr>
  </w:style>
  <w:style w:type="paragraph" w:styleId="Heading3">
    <w:name w:val="heading 3"/>
    <w:basedOn w:val="Normal"/>
    <w:next w:val="Normal"/>
    <w:pPr>
      <w:keepNext/>
      <w:keepLines/>
      <w:spacing w:before="240" w:after="60"/>
      <w:contextualSpacing/>
      <w:outlineLvl w:val="2"/>
    </w:pPr>
    <w:rPr>
      <w:rFonts w:ascii="Arial" w:eastAsia="Arial" w:hAnsi="Arial" w:cs="Arial"/>
      <w:b/>
      <w:sz w:val="26"/>
      <w:szCs w:val="26"/>
    </w:rPr>
  </w:style>
  <w:style w:type="paragraph" w:styleId="Heading4">
    <w:name w:val="heading 4"/>
    <w:basedOn w:val="Normal"/>
    <w:next w:val="Normal"/>
    <w:pPr>
      <w:keepNext/>
      <w:keepLines/>
      <w:spacing w:before="240" w:after="60"/>
      <w:contextualSpacing/>
      <w:outlineLvl w:val="3"/>
    </w:pPr>
    <w:rPr>
      <w:b/>
      <w:sz w:val="28"/>
      <w:szCs w:val="28"/>
    </w:rPr>
  </w:style>
  <w:style w:type="paragraph" w:styleId="Heading5">
    <w:name w:val="heading 5"/>
    <w:basedOn w:val="Normal"/>
    <w:next w:val="Normal"/>
    <w:pPr>
      <w:keepNext/>
      <w:keepLines/>
      <w:spacing w:before="240" w:after="60"/>
      <w:contextualSpacing/>
      <w:outlineLvl w:val="4"/>
    </w:pPr>
    <w:rPr>
      <w:b/>
      <w:i/>
      <w:sz w:val="26"/>
      <w:szCs w:val="26"/>
    </w:rPr>
  </w:style>
  <w:style w:type="paragraph" w:styleId="Heading6">
    <w:name w:val="heading 6"/>
    <w:basedOn w:val="Normal"/>
    <w:next w:val="Normal"/>
    <w:pPr>
      <w:keepNext/>
      <w:keepLines/>
      <w:spacing w:before="240" w:after="60"/>
      <w:contextualSpacing/>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40" w:after="60"/>
      <w:contextualSpacing/>
      <w:jc w:val="center"/>
    </w:pPr>
    <w:rPr>
      <w:rFonts w:ascii="Arial" w:eastAsia="Arial" w:hAnsi="Arial" w:cs="Arial"/>
      <w:b/>
      <w:sz w:val="32"/>
      <w:szCs w:val="32"/>
    </w:rPr>
  </w:style>
  <w:style w:type="paragraph" w:styleId="Subtitle">
    <w:name w:val="Subtitle"/>
    <w:basedOn w:val="Normal"/>
    <w:next w:val="Normal"/>
    <w:pPr>
      <w:keepNext/>
      <w:keepLines/>
      <w:spacing w:after="60"/>
      <w:contextualSpacing/>
      <w:jc w:val="center"/>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uedspeech.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cuedspeech.org" TargetMode="External"/><Relationship Id="rId4" Type="http://schemas.openxmlformats.org/officeDocument/2006/relationships/settings" Target="settings.xml"/><Relationship Id="rId9" Type="http://schemas.openxmlformats.org/officeDocument/2006/relationships/hyperlink" Target="http://www.cuedspe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Sarina</dc:creator>
  <cp:lastModifiedBy>Sarina</cp:lastModifiedBy>
  <cp:revision>2</cp:revision>
  <dcterms:created xsi:type="dcterms:W3CDTF">2016-03-28T21:18:00Z</dcterms:created>
  <dcterms:modified xsi:type="dcterms:W3CDTF">2016-03-28T21:18:00Z</dcterms:modified>
</cp:coreProperties>
</file>